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089CB91D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61DB43F6" w:rsidR="00FB3613" w:rsidRPr="00FB3613" w:rsidRDefault="00E21DED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Stormwater Authority</w:t>
      </w:r>
      <w:r w:rsidR="00FB3613" w:rsidRPr="00FB3613">
        <w:rPr>
          <w:rFonts w:ascii="Cambria" w:hAnsi="Cambria"/>
          <w:b/>
          <w:bCs/>
        </w:rPr>
        <w:t xml:space="preserve"> </w:t>
      </w:r>
    </w:p>
    <w:p w14:paraId="64B2792B" w14:textId="5FB62D7B" w:rsidR="00FB3613" w:rsidRPr="00FB3613" w:rsidRDefault="00057445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December</w:t>
      </w:r>
      <w:r w:rsidR="00A9470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5</w:t>
      </w:r>
      <w:r w:rsidR="00FB3613" w:rsidRPr="00FB3613">
        <w:rPr>
          <w:rFonts w:ascii="Cambria" w:hAnsi="Cambria"/>
          <w:b/>
          <w:bCs/>
        </w:rPr>
        <w:t>, 202</w:t>
      </w:r>
      <w:r w:rsidR="00224491">
        <w:rPr>
          <w:rFonts w:ascii="Cambria" w:hAnsi="Cambria"/>
          <w:b/>
          <w:bCs/>
        </w:rPr>
        <w:t>2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00B65EE1" w14:textId="7EA0F820" w:rsidR="00FB3613" w:rsidRPr="00FB3613" w:rsidRDefault="00187005" w:rsidP="00FB3613">
      <w:pPr>
        <w:spacing w:after="0" w:line="240" w:lineRule="auto"/>
        <w:rPr>
          <w:rFonts w:ascii="Cambria" w:hAnsi="Cambria"/>
        </w:rPr>
      </w:pPr>
      <w:r w:rsidRPr="00187005">
        <w:rPr>
          <w:rFonts w:ascii="Cambria" w:hAnsi="Cambria"/>
          <w:b/>
          <w:bCs/>
        </w:rPr>
        <w:t xml:space="preserve">The Marysville Stormwater Authority Meeting was called to order at 5:00 PM on Monday, </w:t>
      </w:r>
      <w:r>
        <w:rPr>
          <w:rFonts w:ascii="Cambria" w:hAnsi="Cambria"/>
          <w:b/>
          <w:bCs/>
        </w:rPr>
        <w:t>December 5</w:t>
      </w:r>
      <w:r w:rsidRPr="00187005">
        <w:rPr>
          <w:rFonts w:ascii="Cambria" w:hAnsi="Cambria"/>
          <w:b/>
          <w:bCs/>
        </w:rPr>
        <w:t xml:space="preserve">, 2022 at the Marysville Borough Office.  Present were Authority Chair Leigh Ann Urban, </w:t>
      </w:r>
      <w:r w:rsidR="000158C5">
        <w:rPr>
          <w:rFonts w:ascii="Cambria" w:hAnsi="Cambria"/>
          <w:b/>
          <w:bCs/>
        </w:rPr>
        <w:t>M</w:t>
      </w:r>
      <w:r w:rsidRPr="00187005">
        <w:rPr>
          <w:rFonts w:ascii="Cambria" w:hAnsi="Cambria"/>
          <w:b/>
          <w:bCs/>
        </w:rPr>
        <w:t>embers Charles Wentzel, Dave Magee, Terry Kline, and Jackie Zulli.</w:t>
      </w:r>
      <w:r w:rsidR="000158C5">
        <w:rPr>
          <w:rFonts w:ascii="Cambria" w:hAnsi="Cambria"/>
          <w:b/>
          <w:bCs/>
        </w:rPr>
        <w:t xml:space="preserve"> </w:t>
      </w:r>
      <w:r w:rsidRPr="00187005">
        <w:rPr>
          <w:rFonts w:ascii="Cambria" w:hAnsi="Cambria"/>
          <w:b/>
          <w:bCs/>
        </w:rPr>
        <w:t xml:space="preserve"> Also, present Borough Manager, Zachary Border and Borough Engineer, Greg Roga</w:t>
      </w:r>
      <w:r w:rsidR="000158C5">
        <w:rPr>
          <w:rFonts w:ascii="Cambria" w:hAnsi="Cambria"/>
          <w:b/>
          <w:bCs/>
        </w:rPr>
        <w:t>l</w:t>
      </w:r>
      <w:r w:rsidRPr="00187005">
        <w:rPr>
          <w:rFonts w:ascii="Cambria" w:hAnsi="Cambria"/>
          <w:b/>
          <w:bCs/>
        </w:rPr>
        <w:t>ski.</w:t>
      </w:r>
      <w:r w:rsidR="00FB3613" w:rsidRPr="00FB3613">
        <w:rPr>
          <w:rFonts w:ascii="Cambria" w:hAnsi="Cambria"/>
        </w:rPr>
        <w:tab/>
        <w:t xml:space="preserve">   </w:t>
      </w:r>
    </w:p>
    <w:p w14:paraId="6A2C2F4E" w14:textId="4E601F05" w:rsidR="00FB3613" w:rsidRPr="00420B8B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 xml:space="preserve"> </w:t>
      </w:r>
    </w:p>
    <w:p w14:paraId="21A64DF5" w14:textId="60370E72" w:rsidR="00097CDF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New Business</w:t>
      </w:r>
    </w:p>
    <w:p w14:paraId="3B32088D" w14:textId="77777777" w:rsidR="00807EEF" w:rsidRDefault="00807EEF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279C6C7D" w14:textId="1F1E9994" w:rsidR="00E54B73" w:rsidRPr="00807EEF" w:rsidRDefault="004B4ABA" w:rsidP="004257FE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b/>
          <w:bCs/>
        </w:rPr>
      </w:pPr>
      <w:r w:rsidRPr="00807EEF">
        <w:rPr>
          <w:rFonts w:ascii="Cambria" w:hAnsi="Cambria"/>
          <w:b/>
          <w:bCs/>
        </w:rPr>
        <w:t xml:space="preserve">Review of </w:t>
      </w:r>
      <w:r w:rsidR="00057445" w:rsidRPr="00807EEF">
        <w:rPr>
          <w:rFonts w:ascii="Cambria" w:hAnsi="Cambria"/>
          <w:b/>
          <w:bCs/>
        </w:rPr>
        <w:t>November</w:t>
      </w:r>
      <w:r w:rsidRPr="00807EEF">
        <w:rPr>
          <w:rFonts w:ascii="Cambria" w:hAnsi="Cambria"/>
          <w:b/>
          <w:bCs/>
        </w:rPr>
        <w:t xml:space="preserve"> Minutes </w:t>
      </w:r>
    </w:p>
    <w:p w14:paraId="73F69290" w14:textId="6A1ECFE5" w:rsidR="00187005" w:rsidRDefault="00187005" w:rsidP="00187005">
      <w:pPr>
        <w:pStyle w:val="ListParagraph"/>
        <w:spacing w:after="0" w:line="240" w:lineRule="auto"/>
        <w:rPr>
          <w:rFonts w:ascii="Cambria" w:hAnsi="Cambria"/>
        </w:rPr>
      </w:pPr>
      <w:r w:rsidRPr="00187005">
        <w:rPr>
          <w:rFonts w:ascii="Cambria" w:hAnsi="Cambria"/>
        </w:rPr>
        <w:t xml:space="preserve">A motion was made by Terry and </w:t>
      </w:r>
      <w:r w:rsidR="00E42FB7">
        <w:rPr>
          <w:rFonts w:ascii="Cambria" w:hAnsi="Cambria"/>
        </w:rPr>
        <w:t>s</w:t>
      </w:r>
      <w:r w:rsidRPr="00187005">
        <w:rPr>
          <w:rFonts w:ascii="Cambria" w:hAnsi="Cambria"/>
        </w:rPr>
        <w:t xml:space="preserve">econded by Dave to approve the </w:t>
      </w:r>
      <w:r>
        <w:rPr>
          <w:rFonts w:ascii="Cambria" w:hAnsi="Cambria"/>
        </w:rPr>
        <w:t>November</w:t>
      </w:r>
      <w:r w:rsidRPr="00187005">
        <w:rPr>
          <w:rFonts w:ascii="Cambria" w:hAnsi="Cambria"/>
        </w:rPr>
        <w:t xml:space="preserve"> Minutes.</w:t>
      </w:r>
    </w:p>
    <w:p w14:paraId="19DD843A" w14:textId="77777777" w:rsidR="00187005" w:rsidRDefault="00187005" w:rsidP="00187005">
      <w:pPr>
        <w:pStyle w:val="ListParagraph"/>
        <w:spacing w:after="0" w:line="240" w:lineRule="auto"/>
        <w:rPr>
          <w:rFonts w:ascii="Cambria" w:hAnsi="Cambria"/>
        </w:rPr>
      </w:pPr>
    </w:p>
    <w:p w14:paraId="4C5F45B6" w14:textId="77777777" w:rsidR="00187005" w:rsidRPr="00807EEF" w:rsidRDefault="004B4ABA" w:rsidP="004257FE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b/>
          <w:bCs/>
        </w:rPr>
      </w:pPr>
      <w:r w:rsidRPr="00807EEF">
        <w:rPr>
          <w:rFonts w:ascii="Cambria" w:hAnsi="Cambria"/>
          <w:b/>
          <w:bCs/>
        </w:rPr>
        <w:t>Fee Study update</w:t>
      </w:r>
    </w:p>
    <w:p w14:paraId="2257B62F" w14:textId="2A0D7E94" w:rsidR="004B4ABA" w:rsidRPr="004257FE" w:rsidRDefault="00187005" w:rsidP="00187005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Greg and the </w:t>
      </w:r>
      <w:r w:rsidR="00E42FB7">
        <w:rPr>
          <w:rFonts w:ascii="Cambria" w:hAnsi="Cambria"/>
        </w:rPr>
        <w:t>C</w:t>
      </w:r>
      <w:r>
        <w:rPr>
          <w:rFonts w:ascii="Cambria" w:hAnsi="Cambria"/>
        </w:rPr>
        <w:t>ommission had an extensive discussion on what a fee would look like</w:t>
      </w:r>
      <w:r w:rsidR="00E42FB7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Greg stated now would be the time for the </w:t>
      </w:r>
      <w:r w:rsidR="00E42FB7">
        <w:rPr>
          <w:rFonts w:ascii="Cambria" w:hAnsi="Cambria"/>
        </w:rPr>
        <w:t>C</w:t>
      </w:r>
      <w:r>
        <w:rPr>
          <w:rFonts w:ascii="Cambria" w:hAnsi="Cambria"/>
        </w:rPr>
        <w:t xml:space="preserve">ommission to really start to zero in on a number so that the </w:t>
      </w:r>
      <w:r w:rsidR="00E42FB7">
        <w:rPr>
          <w:rFonts w:ascii="Cambria" w:hAnsi="Cambria"/>
        </w:rPr>
        <w:t>C</w:t>
      </w:r>
      <w:r>
        <w:rPr>
          <w:rFonts w:ascii="Cambria" w:hAnsi="Cambria"/>
        </w:rPr>
        <w:t xml:space="preserve">ommission can see how that would affect each household. </w:t>
      </w:r>
      <w:r w:rsidR="00E42FB7">
        <w:rPr>
          <w:rFonts w:ascii="Cambria" w:hAnsi="Cambria"/>
        </w:rPr>
        <w:t xml:space="preserve"> </w:t>
      </w:r>
      <w:r>
        <w:rPr>
          <w:rFonts w:ascii="Cambria" w:hAnsi="Cambria"/>
        </w:rPr>
        <w:t>There was also discussion on credits and how that policy would look along with how this will affect churches and other non</w:t>
      </w:r>
      <w:r w:rsidR="00E42FB7">
        <w:rPr>
          <w:rFonts w:ascii="Cambria" w:hAnsi="Cambria"/>
        </w:rPr>
        <w:t>-</w:t>
      </w:r>
      <w:r>
        <w:rPr>
          <w:rFonts w:ascii="Cambria" w:hAnsi="Cambria"/>
        </w:rPr>
        <w:t xml:space="preserve">profits. </w:t>
      </w:r>
      <w:r w:rsidR="00E42FB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Greg will come back to the meeting in February with scenarios to help the </w:t>
      </w:r>
      <w:r w:rsidR="00E42FB7">
        <w:rPr>
          <w:rFonts w:ascii="Cambria" w:hAnsi="Cambria"/>
        </w:rPr>
        <w:t>C</w:t>
      </w:r>
      <w:r>
        <w:rPr>
          <w:rFonts w:ascii="Cambria" w:hAnsi="Cambria"/>
        </w:rPr>
        <w:t xml:space="preserve">ommission move forward.    </w:t>
      </w:r>
      <w:r w:rsidR="004B4ABA">
        <w:rPr>
          <w:rFonts w:ascii="Cambria" w:hAnsi="Cambria"/>
        </w:rPr>
        <w:t xml:space="preserve"> </w:t>
      </w:r>
    </w:p>
    <w:p w14:paraId="4AA58AB0" w14:textId="77777777" w:rsidR="00E54B73" w:rsidRDefault="00E54B73" w:rsidP="00975BDC">
      <w:pPr>
        <w:spacing w:after="0" w:line="240" w:lineRule="auto"/>
        <w:rPr>
          <w:rFonts w:ascii="Cambria" w:hAnsi="Cambria"/>
        </w:rPr>
      </w:pPr>
    </w:p>
    <w:p w14:paraId="12AD7F20" w14:textId="77777777" w:rsidR="00E54B73" w:rsidRDefault="00E54B73" w:rsidP="00975BDC">
      <w:pPr>
        <w:spacing w:after="0" w:line="240" w:lineRule="auto"/>
        <w:rPr>
          <w:rFonts w:ascii="Cambria" w:hAnsi="Cambria"/>
        </w:rPr>
      </w:pPr>
    </w:p>
    <w:p w14:paraId="0370278C" w14:textId="26D437CD" w:rsidR="00FB3613" w:rsidRDefault="00FB3613" w:rsidP="00975BDC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Old Business</w:t>
      </w:r>
    </w:p>
    <w:p w14:paraId="366D8931" w14:textId="77777777" w:rsidR="00807EEF" w:rsidRPr="00807EEF" w:rsidRDefault="00807EEF" w:rsidP="00975BDC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2A63CE69" w14:textId="77777777" w:rsidR="00187005" w:rsidRPr="00807EEF" w:rsidRDefault="00FE0135" w:rsidP="00FE0135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b/>
          <w:bCs/>
        </w:rPr>
      </w:pPr>
      <w:r w:rsidRPr="00807EEF">
        <w:rPr>
          <w:rFonts w:ascii="Cambria" w:hAnsi="Cambria"/>
          <w:b/>
          <w:bCs/>
        </w:rPr>
        <w:t>Locust Village Update</w:t>
      </w:r>
    </w:p>
    <w:p w14:paraId="68875CB8" w14:textId="356BBA26" w:rsidR="00187005" w:rsidRDefault="00187005" w:rsidP="00187005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bid was approved by </w:t>
      </w:r>
      <w:r w:rsidR="00AF3A05">
        <w:rPr>
          <w:rFonts w:ascii="Cambria" w:hAnsi="Cambria"/>
        </w:rPr>
        <w:t>C</w:t>
      </w:r>
      <w:r>
        <w:rPr>
          <w:rFonts w:ascii="Cambria" w:hAnsi="Cambria"/>
        </w:rPr>
        <w:t xml:space="preserve">ouncil and so the next step was getting the construction company in place to start the work. </w:t>
      </w:r>
    </w:p>
    <w:p w14:paraId="651D8270" w14:textId="51F25641" w:rsidR="00FE0135" w:rsidRPr="00A94705" w:rsidRDefault="00FE0135" w:rsidP="00187005">
      <w:pPr>
        <w:pStyle w:val="ListParagraph"/>
        <w:spacing w:after="0" w:line="240" w:lineRule="auto"/>
        <w:rPr>
          <w:rFonts w:ascii="Cambria" w:hAnsi="Cambria"/>
        </w:rPr>
      </w:pPr>
      <w:r w:rsidRPr="00045E2C">
        <w:rPr>
          <w:rFonts w:ascii="Cambria" w:hAnsi="Cambria"/>
        </w:rPr>
        <w:t xml:space="preserve">     </w:t>
      </w:r>
    </w:p>
    <w:p w14:paraId="0B9F18F6" w14:textId="0AC113B3" w:rsidR="00FE0135" w:rsidRPr="00807EEF" w:rsidRDefault="00FE0135" w:rsidP="00FE0135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b/>
          <w:bCs/>
        </w:rPr>
      </w:pPr>
      <w:r w:rsidRPr="00807EEF">
        <w:rPr>
          <w:rFonts w:ascii="Cambria" w:hAnsi="Cambria"/>
          <w:b/>
          <w:bCs/>
        </w:rPr>
        <w:t>Lions Club Pond/Design Fees</w:t>
      </w:r>
    </w:p>
    <w:p w14:paraId="5CA1C361" w14:textId="7EB14E89" w:rsidR="00187005" w:rsidRDefault="00187005" w:rsidP="00187005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Greg was going to provide a separate agreement to be approved by </w:t>
      </w:r>
      <w:r w:rsidR="009361C2">
        <w:rPr>
          <w:rFonts w:ascii="Cambria" w:hAnsi="Cambria"/>
        </w:rPr>
        <w:t>C</w:t>
      </w:r>
      <w:r>
        <w:rPr>
          <w:rFonts w:ascii="Cambria" w:hAnsi="Cambria"/>
        </w:rPr>
        <w:t xml:space="preserve">ouncil to deal with the pond project. </w:t>
      </w:r>
    </w:p>
    <w:p w14:paraId="7C88CE4E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04C222A6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592E1E00" w14:textId="7BE28F72" w:rsidR="00A5678F" w:rsidRDefault="00A5678F" w:rsidP="00FB3613">
      <w:pPr>
        <w:spacing w:after="0" w:line="240" w:lineRule="auto"/>
      </w:pPr>
    </w:p>
    <w:p w14:paraId="670D4FCD" w14:textId="6F06B200" w:rsidR="00445ADD" w:rsidRDefault="00445ADD" w:rsidP="00FB3613">
      <w:pPr>
        <w:spacing w:after="0" w:line="240" w:lineRule="auto"/>
        <w:rPr>
          <w:b/>
          <w:bCs/>
          <w:u w:val="single"/>
        </w:rPr>
      </w:pPr>
    </w:p>
    <w:p w14:paraId="6EE79B84" w14:textId="4645F7FC" w:rsidR="00097CDF" w:rsidRDefault="00097CDF" w:rsidP="00FB3613">
      <w:pPr>
        <w:spacing w:after="0" w:line="240" w:lineRule="auto"/>
        <w:rPr>
          <w:b/>
          <w:bCs/>
          <w:u w:val="single"/>
        </w:rPr>
      </w:pPr>
    </w:p>
    <w:p w14:paraId="05476115" w14:textId="1E6410A3" w:rsidR="00097CDF" w:rsidRDefault="00097CDF" w:rsidP="00FB3613">
      <w:pPr>
        <w:spacing w:after="0" w:line="240" w:lineRule="auto"/>
        <w:rPr>
          <w:b/>
          <w:bCs/>
          <w:u w:val="single"/>
        </w:rPr>
      </w:pPr>
    </w:p>
    <w:p w14:paraId="7FDF04EB" w14:textId="29CCA50E" w:rsidR="00097CDF" w:rsidRDefault="00097CDF" w:rsidP="00FB3613">
      <w:pPr>
        <w:spacing w:after="0" w:line="240" w:lineRule="auto"/>
        <w:rPr>
          <w:b/>
          <w:bCs/>
          <w:u w:val="single"/>
        </w:rPr>
      </w:pPr>
    </w:p>
    <w:p w14:paraId="3C712BD5" w14:textId="358233AA" w:rsidR="00097CDF" w:rsidRPr="00097CDF" w:rsidRDefault="002370AC" w:rsidP="00097CDF">
      <w:pPr>
        <w:spacing w:after="0" w:line="240" w:lineRule="auto"/>
        <w:ind w:left="2880" w:firstLine="720"/>
        <w:rPr>
          <w:b/>
          <w:bCs/>
        </w:rPr>
      </w:pPr>
      <w:r>
        <w:rPr>
          <w:b/>
          <w:bCs/>
        </w:rPr>
        <w:t xml:space="preserve"> </w:t>
      </w:r>
    </w:p>
    <w:sectPr w:rsidR="00097CDF" w:rsidRPr="00097CDF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411D6"/>
    <w:multiLevelType w:val="hybridMultilevel"/>
    <w:tmpl w:val="CAD02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A7803"/>
    <w:multiLevelType w:val="hybridMultilevel"/>
    <w:tmpl w:val="9946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674C4"/>
    <w:multiLevelType w:val="hybridMultilevel"/>
    <w:tmpl w:val="4426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C3B00B5"/>
    <w:multiLevelType w:val="hybridMultilevel"/>
    <w:tmpl w:val="5DE0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6848"/>
    <w:multiLevelType w:val="hybridMultilevel"/>
    <w:tmpl w:val="6014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A5BE6"/>
    <w:multiLevelType w:val="hybridMultilevel"/>
    <w:tmpl w:val="0C6E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B3C86"/>
    <w:multiLevelType w:val="hybridMultilevel"/>
    <w:tmpl w:val="7C1CDE5A"/>
    <w:lvl w:ilvl="0" w:tplc="9E86E8C4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47944DA9"/>
    <w:multiLevelType w:val="hybridMultilevel"/>
    <w:tmpl w:val="86DE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55D60"/>
    <w:multiLevelType w:val="hybridMultilevel"/>
    <w:tmpl w:val="BECC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010DF"/>
    <w:multiLevelType w:val="hybridMultilevel"/>
    <w:tmpl w:val="CF78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D14D3"/>
    <w:multiLevelType w:val="hybridMultilevel"/>
    <w:tmpl w:val="D2EC43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C14F2"/>
    <w:multiLevelType w:val="hybridMultilevel"/>
    <w:tmpl w:val="02921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C7FCA"/>
    <w:multiLevelType w:val="hybridMultilevel"/>
    <w:tmpl w:val="84844814"/>
    <w:lvl w:ilvl="0" w:tplc="3988A3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F333C4B"/>
    <w:multiLevelType w:val="hybridMultilevel"/>
    <w:tmpl w:val="BCB6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41591"/>
    <w:multiLevelType w:val="hybridMultilevel"/>
    <w:tmpl w:val="8F74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778D3"/>
    <w:multiLevelType w:val="hybridMultilevel"/>
    <w:tmpl w:val="6E9AA49E"/>
    <w:lvl w:ilvl="0" w:tplc="7DD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733392">
    <w:abstractNumId w:val="9"/>
  </w:num>
  <w:num w:numId="2" w16cid:durableId="1496795603">
    <w:abstractNumId w:val="7"/>
  </w:num>
  <w:num w:numId="3" w16cid:durableId="370039530">
    <w:abstractNumId w:val="6"/>
  </w:num>
  <w:num w:numId="4" w16cid:durableId="225461243">
    <w:abstractNumId w:val="5"/>
  </w:num>
  <w:num w:numId="5" w16cid:durableId="363213554">
    <w:abstractNumId w:val="4"/>
  </w:num>
  <w:num w:numId="6" w16cid:durableId="787049932">
    <w:abstractNumId w:val="8"/>
  </w:num>
  <w:num w:numId="7" w16cid:durableId="320085304">
    <w:abstractNumId w:val="3"/>
  </w:num>
  <w:num w:numId="8" w16cid:durableId="320349341">
    <w:abstractNumId w:val="2"/>
  </w:num>
  <w:num w:numId="9" w16cid:durableId="484199950">
    <w:abstractNumId w:val="1"/>
  </w:num>
  <w:num w:numId="10" w16cid:durableId="1542396045">
    <w:abstractNumId w:val="0"/>
  </w:num>
  <w:num w:numId="11" w16cid:durableId="1251232075">
    <w:abstractNumId w:val="14"/>
  </w:num>
  <w:num w:numId="12" w16cid:durableId="454913428">
    <w:abstractNumId w:val="19"/>
  </w:num>
  <w:num w:numId="13" w16cid:durableId="772015639">
    <w:abstractNumId w:val="29"/>
  </w:num>
  <w:num w:numId="14" w16cid:durableId="319426094">
    <w:abstractNumId w:val="11"/>
  </w:num>
  <w:num w:numId="15" w16cid:durableId="889347219">
    <w:abstractNumId w:val="21"/>
  </w:num>
  <w:num w:numId="16" w16cid:durableId="811681382">
    <w:abstractNumId w:val="30"/>
  </w:num>
  <w:num w:numId="17" w16cid:durableId="852303516">
    <w:abstractNumId w:val="13"/>
  </w:num>
  <w:num w:numId="18" w16cid:durableId="1007831463">
    <w:abstractNumId w:val="18"/>
  </w:num>
  <w:num w:numId="19" w16cid:durableId="1135876142">
    <w:abstractNumId w:val="28"/>
  </w:num>
  <w:num w:numId="20" w16cid:durableId="1676613143">
    <w:abstractNumId w:val="20"/>
  </w:num>
  <w:num w:numId="21" w16cid:durableId="559558594">
    <w:abstractNumId w:val="27"/>
  </w:num>
  <w:num w:numId="22" w16cid:durableId="1686518040">
    <w:abstractNumId w:val="15"/>
  </w:num>
  <w:num w:numId="23" w16cid:durableId="1826161078">
    <w:abstractNumId w:val="17"/>
  </w:num>
  <w:num w:numId="24" w16cid:durableId="367993528">
    <w:abstractNumId w:val="24"/>
  </w:num>
  <w:num w:numId="25" w16cid:durableId="457574446">
    <w:abstractNumId w:val="25"/>
  </w:num>
  <w:num w:numId="26" w16cid:durableId="324818387">
    <w:abstractNumId w:val="26"/>
  </w:num>
  <w:num w:numId="27" w16cid:durableId="279185503">
    <w:abstractNumId w:val="16"/>
  </w:num>
  <w:num w:numId="28" w16cid:durableId="948314649">
    <w:abstractNumId w:val="23"/>
  </w:num>
  <w:num w:numId="29" w16cid:durableId="1650094643">
    <w:abstractNumId w:val="12"/>
  </w:num>
  <w:num w:numId="30" w16cid:durableId="1689215407">
    <w:abstractNumId w:val="22"/>
  </w:num>
  <w:num w:numId="31" w16cid:durableId="1971546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158C5"/>
    <w:rsid w:val="00045E2C"/>
    <w:rsid w:val="00057445"/>
    <w:rsid w:val="000828F4"/>
    <w:rsid w:val="000947D1"/>
    <w:rsid w:val="00097CDF"/>
    <w:rsid w:val="000A00FE"/>
    <w:rsid w:val="000C7DCC"/>
    <w:rsid w:val="000F51EC"/>
    <w:rsid w:val="000F7122"/>
    <w:rsid w:val="001311EF"/>
    <w:rsid w:val="00141986"/>
    <w:rsid w:val="00176C60"/>
    <w:rsid w:val="00182745"/>
    <w:rsid w:val="00187005"/>
    <w:rsid w:val="00192FE5"/>
    <w:rsid w:val="001B4EEF"/>
    <w:rsid w:val="001B689C"/>
    <w:rsid w:val="001E30C0"/>
    <w:rsid w:val="00200635"/>
    <w:rsid w:val="00224491"/>
    <w:rsid w:val="002357D2"/>
    <w:rsid w:val="002370AC"/>
    <w:rsid w:val="002452FA"/>
    <w:rsid w:val="00254E0D"/>
    <w:rsid w:val="00276171"/>
    <w:rsid w:val="00293744"/>
    <w:rsid w:val="00354B43"/>
    <w:rsid w:val="00364DF6"/>
    <w:rsid w:val="0038000D"/>
    <w:rsid w:val="00385ACF"/>
    <w:rsid w:val="003B445D"/>
    <w:rsid w:val="00414D3E"/>
    <w:rsid w:val="00420B8B"/>
    <w:rsid w:val="004210AB"/>
    <w:rsid w:val="004257FE"/>
    <w:rsid w:val="00445ADD"/>
    <w:rsid w:val="00477474"/>
    <w:rsid w:val="00480B7F"/>
    <w:rsid w:val="004A1893"/>
    <w:rsid w:val="004B4ABA"/>
    <w:rsid w:val="004C4A44"/>
    <w:rsid w:val="004D28D3"/>
    <w:rsid w:val="005125BB"/>
    <w:rsid w:val="005264AB"/>
    <w:rsid w:val="00537F9C"/>
    <w:rsid w:val="00572222"/>
    <w:rsid w:val="00581DF8"/>
    <w:rsid w:val="00595052"/>
    <w:rsid w:val="005B6DE8"/>
    <w:rsid w:val="005D3DA6"/>
    <w:rsid w:val="00633B87"/>
    <w:rsid w:val="006417A5"/>
    <w:rsid w:val="00641A80"/>
    <w:rsid w:val="006C4D76"/>
    <w:rsid w:val="006F0604"/>
    <w:rsid w:val="00734CD4"/>
    <w:rsid w:val="00744EA9"/>
    <w:rsid w:val="00752FC4"/>
    <w:rsid w:val="00757E9C"/>
    <w:rsid w:val="00760A8C"/>
    <w:rsid w:val="007918F8"/>
    <w:rsid w:val="007B0350"/>
    <w:rsid w:val="007B4C91"/>
    <w:rsid w:val="007D70F7"/>
    <w:rsid w:val="00807EEF"/>
    <w:rsid w:val="00823465"/>
    <w:rsid w:val="00830C5F"/>
    <w:rsid w:val="00834A33"/>
    <w:rsid w:val="00866F3E"/>
    <w:rsid w:val="0089677F"/>
    <w:rsid w:val="00896EE1"/>
    <w:rsid w:val="008C1482"/>
    <w:rsid w:val="008D0136"/>
    <w:rsid w:val="008D0AA7"/>
    <w:rsid w:val="008D3DE5"/>
    <w:rsid w:val="00912921"/>
    <w:rsid w:val="00912A0A"/>
    <w:rsid w:val="009361C2"/>
    <w:rsid w:val="009468D3"/>
    <w:rsid w:val="00960AF8"/>
    <w:rsid w:val="00975BDC"/>
    <w:rsid w:val="00993C76"/>
    <w:rsid w:val="009A4DCD"/>
    <w:rsid w:val="009B1D93"/>
    <w:rsid w:val="009B7928"/>
    <w:rsid w:val="009E52BE"/>
    <w:rsid w:val="00A01812"/>
    <w:rsid w:val="00A17117"/>
    <w:rsid w:val="00A5678F"/>
    <w:rsid w:val="00A763AE"/>
    <w:rsid w:val="00A83ACC"/>
    <w:rsid w:val="00A94705"/>
    <w:rsid w:val="00AC7326"/>
    <w:rsid w:val="00AE4592"/>
    <w:rsid w:val="00AE7733"/>
    <w:rsid w:val="00AF3A05"/>
    <w:rsid w:val="00AF5504"/>
    <w:rsid w:val="00B13167"/>
    <w:rsid w:val="00B63133"/>
    <w:rsid w:val="00B70ACF"/>
    <w:rsid w:val="00BC0F0A"/>
    <w:rsid w:val="00BC2DDB"/>
    <w:rsid w:val="00C11980"/>
    <w:rsid w:val="00C40B3F"/>
    <w:rsid w:val="00C56E89"/>
    <w:rsid w:val="00C611CF"/>
    <w:rsid w:val="00C72D9D"/>
    <w:rsid w:val="00CB0809"/>
    <w:rsid w:val="00CF3AD5"/>
    <w:rsid w:val="00CF4773"/>
    <w:rsid w:val="00D04123"/>
    <w:rsid w:val="00D06525"/>
    <w:rsid w:val="00D13306"/>
    <w:rsid w:val="00D149F1"/>
    <w:rsid w:val="00D36106"/>
    <w:rsid w:val="00D36A14"/>
    <w:rsid w:val="00D41A80"/>
    <w:rsid w:val="00D92F4F"/>
    <w:rsid w:val="00DB24AD"/>
    <w:rsid w:val="00DC04C8"/>
    <w:rsid w:val="00DC7840"/>
    <w:rsid w:val="00DD3BA7"/>
    <w:rsid w:val="00E101EF"/>
    <w:rsid w:val="00E21DED"/>
    <w:rsid w:val="00E37173"/>
    <w:rsid w:val="00E42FB7"/>
    <w:rsid w:val="00E54B73"/>
    <w:rsid w:val="00E55670"/>
    <w:rsid w:val="00EB64EC"/>
    <w:rsid w:val="00EE6766"/>
    <w:rsid w:val="00F71D73"/>
    <w:rsid w:val="00F763B1"/>
    <w:rsid w:val="00F87343"/>
    <w:rsid w:val="00FA402E"/>
    <w:rsid w:val="00FB3613"/>
    <w:rsid w:val="00FB49C2"/>
    <w:rsid w:val="00FC6868"/>
    <w:rsid w:val="00FE0135"/>
    <w:rsid w:val="00FE0176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2023-01-12T17:36:00Z</dcterms:created>
  <dcterms:modified xsi:type="dcterms:W3CDTF">2023-01-12T20:24:00Z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9849e71feeeadd6b82feda90c83c0248d65eca742b568c39e04e3b5ddaa03241</vt:lpwstr>
  </property>
</Properties>
</file>